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GALLAGHER PHILIP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AVNET,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2150 E. WARNER RD.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TEMPE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AVNET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17"/>
        <w:gridCol w:w="903"/>
        <w:gridCol w:w="773"/>
        <w:gridCol w:w="574"/>
        <w:gridCol w:w="372"/>
        <w:gridCol w:w="969"/>
        <w:gridCol w:w="449"/>
        <w:gridCol w:w="611"/>
        <w:gridCol w:w="1153"/>
        <w:gridCol w:w="991"/>
        <w:gridCol w:w="109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1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1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272,457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264,433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1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</w:p>
        </w:tc>
        <w:tc>
          <w:tcPr>
            <w:tcW w:w="3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V</w:t>
            </w:r>
          </w:p>
        </w:tc>
        <w:tc>
          <w:tcPr>
            <w:tcW w:w="9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63,176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272,707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Gallagher Family Trust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donated as a gift to a non-profit organization.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transferred to Gallagher Family Trust.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Darrel S. Jackson,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56412" TargetMode="External"/><Relationship Id="rId5" Type="http://schemas.openxmlformats.org/officeDocument/2006/relationships/hyperlink" Target="http://www.sec.gov/cgi-bin/browse-edgar?action=getcompany&amp;CIK=00000088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612</Words>
  <Characters>3287</Characters>
  <CharactersWithSpaces>3809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