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GALLAGHER PHILIP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57"/>
        <w:gridCol w:w="435"/>
        <w:gridCol w:w="789"/>
        <w:gridCol w:w="1164"/>
        <w:gridCol w:w="973"/>
        <w:gridCol w:w="10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23,920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145,003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48.62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168,923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209,531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Gallagher Family Trust</w:t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39.72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31,900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29.38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170,048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170,048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39.62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194,252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194,252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48.62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an average price. These shares were sold in multiple transactions at prices ranging from $82.785 to $83.340. Upon request, the reporting person will disclose the number of shares sold at each price to Avnet, any Avnet security holder, or the SEC.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 fiscal year 2019, the reporting person was granted an option to purchase 23,920 shares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113,340 unvested restricted stock units and 9,742 unvested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vested in four equal annual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412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737</Words>
  <Characters>3962</Characters>
  <CharactersWithSpaces>4600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